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FC" w:rsidRPr="005C069A" w:rsidRDefault="00D21FFC" w:rsidP="00D21FFC">
      <w:pPr>
        <w:keepNext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5C069A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Сведения</w:t>
      </w:r>
      <w:r w:rsidRPr="005C069A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  <w:t>о выявленных фактах недостоверности сведений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5C069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 зарегистрированных кандидатах в депутаты Государственного Совета Республики Татарстан шестого созыва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, выдвинутых по </w:t>
      </w:r>
      <w:r w:rsidR="00802E6E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Студенческому</w:t>
      </w:r>
      <w:r w:rsidRPr="005C069A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одномандатному избирательному округу № </w:t>
      </w:r>
      <w:r w:rsidR="00802E6E">
        <w:rPr>
          <w:rFonts w:ascii="Times New Roman" w:hAnsi="Times New Roman" w:cs="Times New Roman"/>
          <w:b/>
          <w:bCs/>
          <w:color w:val="000000"/>
          <w:sz w:val="28"/>
          <w:szCs w:val="24"/>
        </w:rPr>
        <w:t>24</w:t>
      </w:r>
    </w:p>
    <w:p w:rsidR="00D21FFC" w:rsidRDefault="00D21FFC" w:rsidP="00D21FFC">
      <w:pPr>
        <w:spacing w:after="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2421"/>
        <w:gridCol w:w="2526"/>
        <w:gridCol w:w="1893"/>
        <w:gridCol w:w="1824"/>
      </w:tblGrid>
      <w:tr w:rsidR="00D21FFC" w:rsidRPr="00BD7A3A" w:rsidTr="00077284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Представлено зарегистрированным</w:t>
            </w:r>
            <w:r w:rsidRPr="00BD7A3A">
              <w:rPr>
                <w:b/>
                <w:bCs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D21FFC" w:rsidRPr="00BD7A3A" w:rsidTr="00077284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21FFC" w:rsidRPr="00BD7A3A" w:rsidTr="00077284">
        <w:trPr>
          <w:cantSplit/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Доходы</w:t>
            </w:r>
          </w:p>
        </w:tc>
      </w:tr>
      <w:tr w:rsidR="00A1278A" w:rsidRPr="00BD7A3A" w:rsidTr="00077284">
        <w:trPr>
          <w:cantSplit/>
          <w:trHeight w:val="17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A" w:rsidRPr="00BD7A3A" w:rsidRDefault="00A1278A" w:rsidP="000772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A" w:rsidRPr="00BD7A3A" w:rsidRDefault="00A1278A" w:rsidP="000772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Романова Елена Евгеньевна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A" w:rsidRPr="00A1278A" w:rsidRDefault="00A1278A" w:rsidP="00A1278A">
            <w:pPr>
              <w:pStyle w:val="14007"/>
              <w:spacing w:line="240" w:lineRule="auto"/>
              <w:ind w:right="0" w:firstLine="0"/>
              <w:rPr>
                <w:color w:val="000000"/>
                <w:sz w:val="22"/>
                <w:szCs w:val="22"/>
              </w:rPr>
            </w:pPr>
            <w:r w:rsidRPr="00A1278A">
              <w:rPr>
                <w:color w:val="000000"/>
                <w:sz w:val="22"/>
                <w:szCs w:val="22"/>
              </w:rPr>
              <w:t xml:space="preserve">ГУ Управление Пенсионного фонда РФ в Нижнекамском районе и </w:t>
            </w:r>
            <w:proofErr w:type="spellStart"/>
            <w:r w:rsidRPr="00A1278A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1278A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A1278A">
              <w:rPr>
                <w:color w:val="000000"/>
                <w:sz w:val="22"/>
                <w:szCs w:val="22"/>
              </w:rPr>
              <w:t>ижнекамске</w:t>
            </w:r>
            <w:proofErr w:type="spellEnd"/>
            <w:r w:rsidRPr="00A1278A">
              <w:rPr>
                <w:color w:val="000000"/>
                <w:sz w:val="22"/>
                <w:szCs w:val="22"/>
              </w:rPr>
              <w:t xml:space="preserve"> Республики Татарстан; ГУ – Управление фонда РФ в Нижнекамском районе и </w:t>
            </w:r>
            <w:proofErr w:type="spellStart"/>
            <w:r w:rsidRPr="00A1278A">
              <w:rPr>
                <w:color w:val="000000"/>
                <w:sz w:val="22"/>
                <w:szCs w:val="22"/>
              </w:rPr>
              <w:t>г.Нижнекамске</w:t>
            </w:r>
            <w:proofErr w:type="spellEnd"/>
            <w:r w:rsidRPr="00A1278A">
              <w:rPr>
                <w:color w:val="000000"/>
                <w:sz w:val="22"/>
                <w:szCs w:val="22"/>
              </w:rPr>
              <w:t xml:space="preserve"> Республики Татарстан, 180272,16 руб.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A" w:rsidRPr="00A1278A" w:rsidRDefault="00A1278A" w:rsidP="00E70ED6">
            <w:pPr>
              <w:pStyle w:val="14007"/>
              <w:spacing w:line="240" w:lineRule="auto"/>
              <w:ind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указаны сведения о доходах отраженных в налоговой декларации в связи с применением специальных налоговых режимов, налоговая база по всем видам деятельности ЕНВД за 2018 г. общая </w:t>
            </w:r>
            <w:r w:rsidR="00E70ED6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умма составляет 117 684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A" w:rsidRPr="00BD7A3A" w:rsidRDefault="00A1278A" w:rsidP="00391CD2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Федеральной налоговой службы по Республике Татарстан</w:t>
            </w:r>
            <w:bookmarkStart w:id="0" w:name="_GoBack"/>
            <w:bookmarkEnd w:id="0"/>
          </w:p>
        </w:tc>
      </w:tr>
      <w:tr w:rsidR="00A1278A" w:rsidRPr="00BD7A3A" w:rsidTr="00077284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A" w:rsidRPr="00BD7A3A" w:rsidRDefault="00A1278A" w:rsidP="000772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A" w:rsidRPr="00BD7A3A" w:rsidRDefault="00E61631" w:rsidP="000772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Бойкова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A" w:rsidRPr="00BD7A3A" w:rsidRDefault="00E61631" w:rsidP="00077284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E61631">
              <w:rPr>
                <w:color w:val="000000"/>
                <w:sz w:val="22"/>
                <w:szCs w:val="22"/>
              </w:rPr>
              <w:t>ЦОБ ПАО «Татнефть», 634058,27 тыс. руб.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A" w:rsidRPr="00BD7A3A" w:rsidRDefault="00E61631" w:rsidP="000772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указан доход ООО УК Татнефть-</w:t>
            </w:r>
            <w:proofErr w:type="spellStart"/>
            <w:r>
              <w:rPr>
                <w:color w:val="000000"/>
                <w:sz w:val="22"/>
                <w:szCs w:val="22"/>
              </w:rPr>
              <w:t>нефтехим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68 233,99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A" w:rsidRPr="00BD7A3A" w:rsidRDefault="00E61631" w:rsidP="00E61631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Федеральной налоговой службы по Республике Татарстан</w:t>
            </w:r>
          </w:p>
        </w:tc>
      </w:tr>
    </w:tbl>
    <w:p w:rsidR="00D21FFC" w:rsidRDefault="00D21FFC" w:rsidP="00D21FFC">
      <w:pPr>
        <w:spacing w:after="0"/>
      </w:pPr>
    </w:p>
    <w:p w:rsidR="003A3098" w:rsidRDefault="003A3098"/>
    <w:sectPr w:rsidR="003A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73EDA"/>
    <w:multiLevelType w:val="hybridMultilevel"/>
    <w:tmpl w:val="8452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FC"/>
    <w:rsid w:val="00141F6E"/>
    <w:rsid w:val="001D6C83"/>
    <w:rsid w:val="00314CF1"/>
    <w:rsid w:val="0034413F"/>
    <w:rsid w:val="00391CD2"/>
    <w:rsid w:val="003A3098"/>
    <w:rsid w:val="003A3790"/>
    <w:rsid w:val="00407060"/>
    <w:rsid w:val="00561224"/>
    <w:rsid w:val="00802E6E"/>
    <w:rsid w:val="009271F8"/>
    <w:rsid w:val="00927466"/>
    <w:rsid w:val="00A1278A"/>
    <w:rsid w:val="00A25281"/>
    <w:rsid w:val="00D21FFC"/>
    <w:rsid w:val="00E61631"/>
    <w:rsid w:val="00E70ED6"/>
    <w:rsid w:val="00F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007">
    <w:name w:val="Стиль 14 пт По ширине Справа:  007 см Междустр.интервал:  полут..."/>
    <w:basedOn w:val="a"/>
    <w:rsid w:val="00D21FFC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007">
    <w:name w:val="Стиль 14 пт По ширине Справа:  007 см Междустр.интервал:  полут..."/>
    <w:basedOn w:val="a"/>
    <w:rsid w:val="00D21FFC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2019-08-01T13:20:00Z</dcterms:created>
  <dcterms:modified xsi:type="dcterms:W3CDTF">2019-08-05T07:57:00Z</dcterms:modified>
</cp:coreProperties>
</file>